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DE" w:rsidRDefault="00580816">
      <w:r>
        <w:t>Oefenschoolexamenvragen Hoodstuk 1 en Hoofdstuk 3</w:t>
      </w:r>
    </w:p>
    <w:p w:rsidR="007B0563" w:rsidRDefault="007B0563">
      <w:r>
        <w:t>Gebruik bron 1 voor de beantwoording van vraag 1.</w:t>
      </w:r>
    </w:p>
    <w:p w:rsidR="007B0563" w:rsidRDefault="007B0563">
      <w:r>
        <w:t>1A. Noem twee kenmerken van een maatschappelijk probleem en geef bij beide een passend gegeven uit bron 1.</w:t>
      </w:r>
    </w:p>
    <w:p w:rsidR="007B0563" w:rsidRDefault="00AE12EB">
      <w:r>
        <w:t>1B. Noem drie waarden die van toepassing zijn op het thema armoede.</w:t>
      </w:r>
    </w:p>
    <w:p w:rsidR="007B0563" w:rsidRDefault="00AE12EB">
      <w:r>
        <w:t xml:space="preserve">1C. Wat wordt bedoeld met de term ‘sociale cohesie’? </w:t>
      </w:r>
    </w:p>
    <w:p w:rsidR="00AE12EB" w:rsidRDefault="00AE12EB">
      <w:r>
        <w:t>In het artikel staat o.a.:</w:t>
      </w:r>
    </w:p>
    <w:p w:rsidR="00AE12EB" w:rsidRDefault="00AE12EB">
      <w:r>
        <w:t xml:space="preserve">“Het gaat ook om gezinnen van </w:t>
      </w:r>
      <w:proofErr w:type="spellStart"/>
      <w:r>
        <w:t>zzp'ers</w:t>
      </w:r>
      <w:proofErr w:type="spellEnd"/>
      <w:r>
        <w:t xml:space="preserve"> die niet meer overeind kunnen blijven en gezinnen waarvan het huis onder water staat. Na scheiding blijven de ouders dan achter met hoge schulden, dat gaat ten koste van het gezinsbudget."</w:t>
      </w:r>
    </w:p>
    <w:p w:rsidR="00AE12EB" w:rsidRDefault="00AE12EB">
      <w:r>
        <w:t>1D. Leg uit</w:t>
      </w:r>
      <w:r w:rsidR="00EB719F">
        <w:t xml:space="preserve"> welke invloed hoge schulden kunnen</w:t>
      </w:r>
      <w:r>
        <w:t xml:space="preserve"> hebben op de sociale cohesie.</w:t>
      </w:r>
    </w:p>
    <w:p w:rsidR="009262D6" w:rsidRDefault="009262D6"/>
    <w:p w:rsidR="009262D6" w:rsidRDefault="009262D6">
      <w:r>
        <w:t>Vraag 2 is alleen voor Maatschappijleer vwo 4.</w:t>
      </w:r>
    </w:p>
    <w:p w:rsidR="007B0563" w:rsidRDefault="00473FB8">
      <w:r>
        <w:t>Gebruik bron 2 voor de beantwoording van vraag 2.</w:t>
      </w:r>
    </w:p>
    <w:p w:rsidR="00473FB8" w:rsidRDefault="009262D6">
      <w:r>
        <w:t>2A. Welke invloed heeft het NRC op de lezer van het artikel volgens de agendatheorie?</w:t>
      </w:r>
    </w:p>
    <w:p w:rsidR="009262D6" w:rsidRDefault="009262D6">
      <w:r>
        <w:t xml:space="preserve">2B. Welke invloed heeft het NRC op de lezer van het artikel volgens de </w:t>
      </w:r>
      <w:proofErr w:type="spellStart"/>
      <w:r>
        <w:t>framingtheorie</w:t>
      </w:r>
      <w:proofErr w:type="spellEnd"/>
      <w:r>
        <w:t>?</w:t>
      </w:r>
    </w:p>
    <w:p w:rsidR="007B0563" w:rsidRDefault="007B0563"/>
    <w:p w:rsidR="000E2ADB" w:rsidRDefault="000E2ADB">
      <w:r>
        <w:t>3. Leg ui</w:t>
      </w:r>
      <w:r w:rsidR="00FD70C1">
        <w:t>t waarom kunstuitingen onder strenge censuur staan in een dictatuur.</w:t>
      </w:r>
    </w:p>
    <w:p w:rsidR="00FD70C1" w:rsidRDefault="00FD70C1">
      <w:r>
        <w:t>Bij vraag 4.</w:t>
      </w:r>
    </w:p>
    <w:p w:rsidR="007B0563" w:rsidRDefault="00FD70C1">
      <w:r>
        <w:t>Op de site van wikipedia.nl staat o.a. over Noord- Korea:</w:t>
      </w:r>
    </w:p>
    <w:p w:rsidR="00FD70C1" w:rsidRDefault="00FD70C1">
      <w:r>
        <w:rPr>
          <w:noProof/>
          <w:lang w:eastAsia="nl-NL"/>
        </w:rPr>
        <w:drawing>
          <wp:inline distT="0" distB="0" distL="0" distR="0">
            <wp:extent cx="5759343" cy="702860"/>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59450" cy="702873"/>
                    </a:xfrm>
                    <a:prstGeom prst="rect">
                      <a:avLst/>
                    </a:prstGeom>
                    <a:noFill/>
                    <a:ln w="9525">
                      <a:noFill/>
                      <a:miter lim="800000"/>
                      <a:headEnd/>
                      <a:tailEnd/>
                    </a:ln>
                  </pic:spPr>
                </pic:pic>
              </a:graphicData>
            </a:graphic>
          </wp:inline>
        </w:drawing>
      </w:r>
    </w:p>
    <w:p w:rsidR="007B0563" w:rsidRDefault="00FD70C1">
      <w:r>
        <w:t xml:space="preserve">4. Leg uit welk doel de Noord- Koreaanse dictator nastreeft met het inperken van internet voor de Noord- Koreaanse bevolking. </w:t>
      </w:r>
    </w:p>
    <w:p w:rsidR="007B0563" w:rsidRDefault="00F24926">
      <w:r>
        <w:t>Gebruik bron 3A voor de beantwoording van vraag 5A.</w:t>
      </w:r>
    </w:p>
    <w:p w:rsidR="007B0563" w:rsidRDefault="00F24926">
      <w:r>
        <w:t xml:space="preserve">5A. Leg uit dat het standpunt van de VVD over successierechten een liberaal standpunt is. Verwerk een passend liberaal uitgangspunt in je antwoord. </w:t>
      </w:r>
    </w:p>
    <w:p w:rsidR="007B0563" w:rsidRDefault="007B0563"/>
    <w:p w:rsidR="007B0563" w:rsidRDefault="007B0563"/>
    <w:p w:rsidR="00F24926" w:rsidRDefault="00F24926">
      <w:r>
        <w:lastRenderedPageBreak/>
        <w:t xml:space="preserve">Gebruik bron 3B voor de beantwoording van vraag 5B. </w:t>
      </w:r>
    </w:p>
    <w:p w:rsidR="00F24926" w:rsidRDefault="00F24926" w:rsidP="00F24926">
      <w:r>
        <w:t xml:space="preserve"> 5B. Leg uit dat het standpunt van de PvdA een sociaal- democratisch standpunt is. Verwerk een passend sociaal- democratisch uitgangspunt in je antwoord. </w:t>
      </w:r>
    </w:p>
    <w:p w:rsidR="00F24926" w:rsidRDefault="00F24926" w:rsidP="00F24926">
      <w:r>
        <w:t xml:space="preserve">Gebruik bron 3C voor de beantwoording van vraag 5C en 5D. </w:t>
      </w:r>
    </w:p>
    <w:p w:rsidR="00F24926" w:rsidRDefault="00F24926" w:rsidP="00F24926">
      <w:r>
        <w:t>5C. Noem twee sociaal- democratische uitgangspunten die van toepassing zijn op bron 3C. Noem de beide uitgangspunten en leg kort uit waarom ze van toepassing zijn.</w:t>
      </w:r>
    </w:p>
    <w:p w:rsidR="007B0563" w:rsidRDefault="00F24926">
      <w:r>
        <w:t>5D. Noem twee liberale  uitgangspunten die botsen met het standpunt van de PvdA in bron 3C</w:t>
      </w:r>
      <w:r w:rsidR="00260964">
        <w:t>.</w:t>
      </w:r>
    </w:p>
    <w:p w:rsidR="007B0563" w:rsidRDefault="005E1EEC">
      <w:r>
        <w:t>Bij vraag 6.</w:t>
      </w:r>
    </w:p>
    <w:p w:rsidR="005E1EEC" w:rsidRDefault="005E1EEC">
      <w:r>
        <w:t>Geef bij de volgende stellingen aan of ze Politiek Links of Politiek Rechts zijn. Geef ook aan waarom het Politiek Links of Politiek Rechts is.</w:t>
      </w:r>
    </w:p>
    <w:p w:rsidR="005E1EEC" w:rsidRDefault="005E1EEC" w:rsidP="005E1EEC">
      <w:pPr>
        <w:pStyle w:val="Normaalweb"/>
      </w:pPr>
      <w:r>
        <w:t xml:space="preserve">6A. </w:t>
      </w:r>
    </w:p>
    <w:p w:rsidR="005E1EEC" w:rsidRPr="00310872" w:rsidRDefault="005E1EEC" w:rsidP="005E1EEC">
      <w:pPr>
        <w:pStyle w:val="Normaalweb"/>
      </w:pPr>
      <w:r w:rsidRPr="00310872">
        <w:t>De studiefinanciering is van groot belang voor toegankelijk hoger onderwijs. Invoering van een leenstelsel werpt een hoge drempel op. 42 procent van de jongeren ziet af van een studie als de basisbeurs wordt omgezet in een lening. Wij wijzen een leenstelsel daarom af.</w:t>
      </w:r>
      <w:r w:rsidRPr="00310872">
        <w:br/>
      </w:r>
      <w:r w:rsidRPr="00310872">
        <w:br/>
        <w:t xml:space="preserve">Afschaffing van de studiefinanciering maakt dat een studie een </w:t>
      </w:r>
      <w:proofErr w:type="spellStart"/>
      <w:r w:rsidRPr="00310872">
        <w:t>luxe-artikel</w:t>
      </w:r>
      <w:proofErr w:type="spellEnd"/>
      <w:r w:rsidRPr="00310872">
        <w:t xml:space="preserve"> wordt. Wij willen daarom dat de basisbeurs blijft bestaan en dat de aanvullende beurs wordt verhoogd. Hiermee wordt studeren voor jongeren uit minder draagkrachtige gezinnen nog toegankelijker.</w:t>
      </w:r>
    </w:p>
    <w:p w:rsidR="007B0563" w:rsidRDefault="005E1EEC">
      <w:r>
        <w:t xml:space="preserve">6B. </w:t>
      </w:r>
    </w:p>
    <w:p w:rsidR="005E1EEC" w:rsidRPr="00310872" w:rsidRDefault="005E1EEC" w:rsidP="005E1EEC">
      <w:pPr>
        <w:pStyle w:val="Normaalweb"/>
      </w:pPr>
      <w:r w:rsidRPr="00310872">
        <w:t xml:space="preserve">De overheid moet belasting heffen om zaken als onderwijs, zorg, de wegen, het leger en de politie te betalen. Wij willen dat hierbij solidariteit het uitgangspunt is: de sterkste schouders dragen de zwaarste lasten. Wie meer kan bijdragen, moet dat doen. En wie minder heeft, hoeft iets minder bij te dragen. Het belastingstelsel moet ook een grotere bijdrage leveren aan het verkleinen van de inkomensverschillen. </w:t>
      </w:r>
    </w:p>
    <w:p w:rsidR="005E1EEC" w:rsidRDefault="005E1EEC">
      <w:r>
        <w:t>6C.</w:t>
      </w:r>
    </w:p>
    <w:p w:rsidR="005E1EEC" w:rsidRPr="00310872" w:rsidRDefault="005E1EEC" w:rsidP="005E1EEC">
      <w:pPr>
        <w:pStyle w:val="Normaalweb"/>
      </w:pPr>
      <w:r w:rsidRPr="00310872">
        <w:t xml:space="preserve">Ondernemerschap en hardwerkende mensen zijn dé motoren van onze economie. Het zijn ondernemers in kleine en (middel)grote bedrijven die investeren in nieuwe ideeën en innovatieve technieken. De overheid moet ondernemers niet vertellen hoe zij moeten ondernemen, dat weten ondernemers zelf het beste. Wij willen ondernemers de ruimte geven. Dus geen hoge belastingen, overbodige regels of ingewikkelde procedures. </w:t>
      </w:r>
    </w:p>
    <w:p w:rsidR="005E1EEC" w:rsidRDefault="005E1EEC">
      <w:r>
        <w:t>6D.</w:t>
      </w:r>
    </w:p>
    <w:p w:rsidR="005E1EEC" w:rsidRDefault="005E1EEC" w:rsidP="005E1EEC">
      <w:pPr>
        <w:pStyle w:val="Normaalweb"/>
      </w:pPr>
      <w:r w:rsidRPr="00310872">
        <w:t xml:space="preserve">Wij willen het ontslagrecht versoepelen. Nu raakt een ondernemer die iemand wil ontslaan verstrikt in een lange en dure procedure. Het gevolg is dat ondernemers minder snel mensen aannemen. Wij </w:t>
      </w:r>
      <w:proofErr w:type="spellStart"/>
      <w:r w:rsidRPr="00310872">
        <w:t>willenl</w:t>
      </w:r>
      <w:proofErr w:type="spellEnd"/>
      <w:r w:rsidRPr="00310872">
        <w:t xml:space="preserve"> daarom dat werknemers makkelijker ontslagen kunnen worden, zodat ze ook makkelijker een baan kunnen vinden. Zo komt er meer beweging in de arbeidsmarkt.</w:t>
      </w:r>
    </w:p>
    <w:p w:rsidR="007B0563" w:rsidRDefault="007B0563" w:rsidP="005E1EEC">
      <w:pPr>
        <w:pStyle w:val="Normaalweb"/>
      </w:pPr>
      <w:r>
        <w:lastRenderedPageBreak/>
        <w:t>Bron 1</w:t>
      </w:r>
    </w:p>
    <w:tbl>
      <w:tblPr>
        <w:tblStyle w:val="Tabelraster"/>
        <w:tblW w:w="0" w:type="auto"/>
        <w:tblLook w:val="04A0" w:firstRow="1" w:lastRow="0" w:firstColumn="1" w:lastColumn="0" w:noHBand="0" w:noVBand="1"/>
      </w:tblPr>
      <w:tblGrid>
        <w:gridCol w:w="9212"/>
      </w:tblGrid>
      <w:tr w:rsidR="007B0563" w:rsidTr="007B0563">
        <w:tc>
          <w:tcPr>
            <w:tcW w:w="9212" w:type="dxa"/>
          </w:tcPr>
          <w:p w:rsidR="007B0563" w:rsidRPr="007B0563" w:rsidRDefault="00500962" w:rsidP="007B0563">
            <w:pPr>
              <w:spacing w:before="100" w:beforeAutospacing="1" w:after="100" w:afterAutospacing="1"/>
              <w:outlineLvl w:val="1"/>
              <w:rPr>
                <w:rFonts w:ascii="Times New Roman" w:eastAsia="Times New Roman" w:hAnsi="Times New Roman" w:cs="Times New Roman"/>
                <w:b/>
                <w:bCs/>
                <w:sz w:val="36"/>
                <w:szCs w:val="36"/>
                <w:lang w:eastAsia="nl-NL"/>
              </w:rPr>
            </w:pPr>
            <w:hyperlink r:id="rId6" w:history="1">
              <w:r w:rsidR="007B0563" w:rsidRPr="007B0563">
                <w:rPr>
                  <w:rFonts w:ascii="Times New Roman" w:eastAsia="Times New Roman" w:hAnsi="Times New Roman" w:cs="Times New Roman"/>
                  <w:b/>
                  <w:bCs/>
                  <w:color w:val="0000FF"/>
                  <w:sz w:val="36"/>
                  <w:szCs w:val="36"/>
                  <w:u w:val="single"/>
                  <w:lang w:eastAsia="nl-NL"/>
                </w:rPr>
                <w:t>Honderden kinderen verwaarloosd</w:t>
              </w:r>
            </w:hyperlink>
          </w:p>
          <w:p w:rsidR="007B0563" w:rsidRPr="007B0563" w:rsidRDefault="007B0563" w:rsidP="007B0563">
            <w:pPr>
              <w:spacing w:before="100" w:beforeAutospacing="1" w:after="100" w:afterAutospacing="1"/>
              <w:outlineLvl w:val="0"/>
              <w:rPr>
                <w:rFonts w:ascii="Times New Roman" w:eastAsia="Times New Roman" w:hAnsi="Times New Roman" w:cs="Times New Roman"/>
                <w:b/>
                <w:bCs/>
                <w:kern w:val="36"/>
                <w:sz w:val="36"/>
                <w:szCs w:val="36"/>
                <w:lang w:eastAsia="nl-NL"/>
              </w:rPr>
            </w:pPr>
            <w:r w:rsidRPr="007B0563">
              <w:rPr>
                <w:rFonts w:ascii="Times New Roman" w:eastAsia="Times New Roman" w:hAnsi="Times New Roman" w:cs="Times New Roman"/>
                <w:b/>
                <w:bCs/>
                <w:kern w:val="36"/>
                <w:sz w:val="36"/>
                <w:szCs w:val="36"/>
                <w:lang w:eastAsia="nl-NL"/>
              </w:rPr>
              <w:t>'Armoede bij schoolkinderen pijnlijk om te zien'</w:t>
            </w:r>
          </w:p>
          <w:p w:rsidR="007B0563" w:rsidRDefault="007B0563">
            <w:r>
              <w:t>04-05-2015</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Kinderombudsman Marc Dullaert vindt het pijnlijk om te zien dat schoolkinderen in armoede leven. "Helaas bevestigt dit het beeld dat uit ons eigen onderzoek eerder al naar voren is gekomen", zegt hij.</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 xml:space="preserve">Daarmee reageert de Kinderombudsman op de uitzending van RTL Nieuws over de </w:t>
            </w:r>
            <w:hyperlink r:id="rId7" w:history="1">
              <w:r w:rsidRPr="007B0563">
                <w:rPr>
                  <w:rStyle w:val="Hyperlink"/>
                  <w:rFonts w:ascii="Arial" w:hAnsi="Arial" w:cs="Arial"/>
                  <w:sz w:val="22"/>
                  <w:szCs w:val="22"/>
                </w:rPr>
                <w:t>honderden kinderen die verwaarloosd op school komen</w:t>
              </w:r>
            </w:hyperlink>
            <w:r w:rsidRPr="007B0563">
              <w:rPr>
                <w:rFonts w:ascii="Arial" w:hAnsi="Arial" w:cs="Arial"/>
                <w:sz w:val="22"/>
                <w:szCs w:val="22"/>
              </w:rPr>
              <w:t>. Bij de redactie zijn veel geschokte reacties binnengekomen op de uitzending, bijvoorbeeld van een tandartsassistente die bij haar werk veel verwaarloosde gebitten ziet. </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Volgens Dullaert zijn de honderden leerlingen nog maar het topje van de ijsberg. "</w:t>
            </w:r>
            <w:hyperlink r:id="rId8" w:tgtFrame="_blank" w:history="1">
              <w:r w:rsidRPr="007B0563">
                <w:rPr>
                  <w:rStyle w:val="Hyperlink"/>
                  <w:rFonts w:ascii="Arial" w:hAnsi="Arial" w:cs="Arial"/>
                  <w:sz w:val="22"/>
                  <w:szCs w:val="22"/>
                </w:rPr>
                <w:t>Eén op de negen kinderen leeft onder de armoedegrens</w:t>
              </w:r>
            </w:hyperlink>
            <w:r w:rsidRPr="007B0563">
              <w:rPr>
                <w:rFonts w:ascii="Arial" w:hAnsi="Arial" w:cs="Arial"/>
                <w:sz w:val="22"/>
                <w:szCs w:val="22"/>
              </w:rPr>
              <w:t>. Het gaat in Nederland om 380.000 kinderen, een enorm aantal. Als je je een schoolklas voorstelt met 30 kinderen, zijn er drie die in armoede leven. Dan heb je het over kinderen die zonder ontbijt naar school komen en ouders die geen geld hebben voor kleren of een nieuw paar schoenen. Het gaat dus om hele basale vormen van armoede."</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Armoede kan volgens de Kinderombudsman verstrekkende gevolgen hebben. "Kinderen schamen zich ervoor. Toen we zelf kinderarmoede op scholen onderzochten, durfde niemand erover te praten. Maar na een oproep op internet kregen we binnen een dag 700 reacties. Vanwege die schaamte durven kinderen geen vriendjes mee naar huis te nemen. Dan dreigt isolatie."</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Armoede gaat in het hoofd zitten, zegt Dullaert. "Wat heel schrijnend is: kinderen denken niet verder dan het eind van de week. Ze vragen zich af of er wel eten is en ze zijn bang voor ruzies. Ze hebben geen perspectief, geen dromen. En dat vertroebelt de kansen voor de toekomst."</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 xml:space="preserve">Het onderzoek van RTL Nieuws toont volgens Dullaert aan dat armoede in Nederland echt bestaat. "Het gaat niet meer alleen om bijstandsmoeders", zegt de Kinderombudsman. "Het gaat ook om gezinnen van </w:t>
            </w:r>
            <w:proofErr w:type="spellStart"/>
            <w:r w:rsidRPr="007B0563">
              <w:rPr>
                <w:rFonts w:ascii="Arial" w:hAnsi="Arial" w:cs="Arial"/>
                <w:sz w:val="22"/>
                <w:szCs w:val="22"/>
              </w:rPr>
              <w:t>zzp'ers</w:t>
            </w:r>
            <w:proofErr w:type="spellEnd"/>
            <w:r w:rsidRPr="007B0563">
              <w:rPr>
                <w:rFonts w:ascii="Arial" w:hAnsi="Arial" w:cs="Arial"/>
                <w:sz w:val="22"/>
                <w:szCs w:val="22"/>
              </w:rPr>
              <w:t xml:space="preserve"> die niet meer overeind kunnen blijven en gezinnen waarvan het huis onder water staat. Na scheiding blijven de ouders dan achter met hoge schulden, dat gaat ten koste van het gezinsbudget."</w:t>
            </w:r>
          </w:p>
          <w:p w:rsidR="007B0563" w:rsidRPr="007B0563" w:rsidRDefault="007B0563" w:rsidP="007B0563">
            <w:pPr>
              <w:pStyle w:val="Normaalweb"/>
              <w:rPr>
                <w:rFonts w:ascii="Arial" w:hAnsi="Arial" w:cs="Arial"/>
                <w:sz w:val="22"/>
                <w:szCs w:val="22"/>
              </w:rPr>
            </w:pPr>
            <w:r w:rsidRPr="007B0563">
              <w:rPr>
                <w:rStyle w:val="Zwaar"/>
                <w:rFonts w:ascii="Arial" w:hAnsi="Arial" w:cs="Arial"/>
                <w:sz w:val="22"/>
                <w:szCs w:val="22"/>
              </w:rPr>
              <w:t>​Verborgen armoede</w:t>
            </w:r>
            <w:r w:rsidRPr="007B0563">
              <w:rPr>
                <w:rFonts w:ascii="Arial" w:hAnsi="Arial" w:cs="Arial"/>
                <w:sz w:val="22"/>
                <w:szCs w:val="22"/>
              </w:rPr>
              <w:br/>
              <w:t>Dullaert ziet het als een verplichting om armoede onder kinderen in Nederland aan te pakken. "Vanuit het perspectief van kinderrechten is het niet mogelijk dat zo veel kinderen onder de armoedegrens leven. Nederland hoort bij de rijkste landen van de wereld." Als Kinderombudsman pleit hij er bij de gemeentes voor om armoede in kaart te brengen. Wie geen uitkering krijgt, is vaak niet in beeld bij de gemeentes. Die moeten volgens hem met andere maatschappelijke organisaties om de tafel zitten om uit te vinden welke gezinnen in een gemeente hulp nodig hebben.</w:t>
            </w:r>
          </w:p>
          <w:p w:rsidR="007B0563" w:rsidRPr="007B0563" w:rsidRDefault="007B0563" w:rsidP="007B0563">
            <w:pPr>
              <w:pStyle w:val="Normaalweb"/>
              <w:rPr>
                <w:rFonts w:ascii="Arial" w:hAnsi="Arial" w:cs="Arial"/>
                <w:sz w:val="22"/>
                <w:szCs w:val="22"/>
              </w:rPr>
            </w:pPr>
            <w:r w:rsidRPr="007B0563">
              <w:rPr>
                <w:rStyle w:val="Zwaar"/>
                <w:rFonts w:ascii="Arial" w:hAnsi="Arial" w:cs="Arial"/>
                <w:sz w:val="22"/>
                <w:szCs w:val="22"/>
              </w:rPr>
              <w:t>ZIE OOK: </w:t>
            </w:r>
            <w:hyperlink r:id="rId9" w:history="1">
              <w:r w:rsidRPr="007B0563">
                <w:rPr>
                  <w:rStyle w:val="Hyperlink"/>
                  <w:rFonts w:ascii="Arial" w:hAnsi="Arial" w:cs="Arial"/>
                  <w:b/>
                  <w:bCs/>
                  <w:sz w:val="22"/>
                  <w:szCs w:val="22"/>
                </w:rPr>
                <w:t>Basisscholen: Honderden kinderen uitgehongerd en verwaarloosd in de les</w:t>
              </w:r>
            </w:hyperlink>
          </w:p>
          <w:p w:rsidR="007B0563" w:rsidRDefault="007B0563" w:rsidP="007B0563">
            <w:pPr>
              <w:pStyle w:val="Normaalweb"/>
              <w:rPr>
                <w:rFonts w:ascii="Arial" w:hAnsi="Arial" w:cs="Arial"/>
                <w:sz w:val="22"/>
                <w:szCs w:val="22"/>
              </w:rPr>
            </w:pP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Een op de acht gemeentes heeft volgens de Kinderombudsman inmiddels een programma dat specifiek gericht is op kinderarmoede. Daarbij gaat het om zogeheten kindpakketten, waarbij per geval bekeken wordt wat een kind nodig heeft. "Daarin zitten niet alleen goederen, maar ook diensten als zwemles", zegt Dullaert. "Een keer in de drie jaar een laptop geven heeft geen zin. Kinderen hebben meer aan nieuwe kleren, daar groeien ze uit. In onder meer Den Haag is daarom een kinderraad, waarbij de kinderen zelf aangeven wat ze nodig hebben."</w:t>
            </w:r>
          </w:p>
          <w:p w:rsidR="007B0563" w:rsidRPr="007B0563" w:rsidRDefault="007B0563" w:rsidP="007B0563">
            <w:pPr>
              <w:pStyle w:val="Normaalweb"/>
              <w:rPr>
                <w:rFonts w:ascii="Arial" w:hAnsi="Arial" w:cs="Arial"/>
                <w:sz w:val="22"/>
                <w:szCs w:val="22"/>
              </w:rPr>
            </w:pPr>
            <w:r w:rsidRPr="007B0563">
              <w:rPr>
                <w:rFonts w:ascii="Arial" w:hAnsi="Arial" w:cs="Arial"/>
                <w:sz w:val="22"/>
                <w:szCs w:val="22"/>
              </w:rPr>
              <w:t>Volgens Dullaert moeten alle gemeenten </w:t>
            </w:r>
            <w:proofErr w:type="spellStart"/>
            <w:r w:rsidRPr="007B0563">
              <w:rPr>
                <w:rFonts w:ascii="Arial" w:hAnsi="Arial" w:cs="Arial"/>
                <w:sz w:val="22"/>
                <w:szCs w:val="22"/>
              </w:rPr>
              <w:t>kindpakketten</w:t>
            </w:r>
            <w:proofErr w:type="spellEnd"/>
            <w:r w:rsidRPr="007B0563">
              <w:rPr>
                <w:rFonts w:ascii="Arial" w:hAnsi="Arial" w:cs="Arial"/>
                <w:sz w:val="22"/>
                <w:szCs w:val="22"/>
              </w:rPr>
              <w:t xml:space="preserve"> aanbieden. Hij is daarom blij dat staatssecretaris </w:t>
            </w:r>
            <w:hyperlink r:id="rId10" w:tgtFrame="_blank" w:history="1">
              <w:proofErr w:type="spellStart"/>
              <w:r w:rsidRPr="007B0563">
                <w:rPr>
                  <w:rStyle w:val="Hyperlink"/>
                  <w:rFonts w:ascii="Arial" w:hAnsi="Arial" w:cs="Arial"/>
                  <w:sz w:val="22"/>
                  <w:szCs w:val="22"/>
                </w:rPr>
                <w:t>Klijnsma</w:t>
              </w:r>
              <w:proofErr w:type="spellEnd"/>
              <w:r w:rsidRPr="007B0563">
                <w:rPr>
                  <w:rStyle w:val="Hyperlink"/>
                  <w:rFonts w:ascii="Arial" w:hAnsi="Arial" w:cs="Arial"/>
                  <w:sz w:val="22"/>
                  <w:szCs w:val="22"/>
                </w:rPr>
                <w:t xml:space="preserve"> het idee heeft omarmd</w:t>
              </w:r>
            </w:hyperlink>
            <w:r w:rsidRPr="007B0563">
              <w:rPr>
                <w:rFonts w:ascii="Arial" w:hAnsi="Arial" w:cs="Arial"/>
                <w:sz w:val="22"/>
                <w:szCs w:val="22"/>
              </w:rPr>
              <w:t> en gemeenten stimuleert dergelijke pakketten aan te bieden.</w:t>
            </w:r>
          </w:p>
          <w:p w:rsidR="007B0563" w:rsidRDefault="007B0563">
            <w:r>
              <w:t xml:space="preserve">Bron: </w:t>
            </w:r>
            <w:r w:rsidRPr="007B0563">
              <w:t>http://www.rtlnieuws.nl/nieuws/binnenland/armoede-bij-schoolkinderen-pijnlijk-om-te-zien</w:t>
            </w:r>
          </w:p>
          <w:p w:rsidR="007B0563" w:rsidRDefault="007B0563"/>
        </w:tc>
      </w:tr>
    </w:tbl>
    <w:p w:rsidR="007B0563" w:rsidRDefault="007B0563"/>
    <w:p w:rsidR="00F24926" w:rsidRDefault="00F24926">
      <w:r>
        <w:t>Bron 2</w:t>
      </w:r>
    </w:p>
    <w:tbl>
      <w:tblPr>
        <w:tblStyle w:val="Tabelraster"/>
        <w:tblW w:w="0" w:type="auto"/>
        <w:tblLook w:val="04A0" w:firstRow="1" w:lastRow="0" w:firstColumn="1" w:lastColumn="0" w:noHBand="0" w:noVBand="1"/>
      </w:tblPr>
      <w:tblGrid>
        <w:gridCol w:w="9212"/>
      </w:tblGrid>
      <w:tr w:rsidR="009262D6" w:rsidTr="009262D6">
        <w:tc>
          <w:tcPr>
            <w:tcW w:w="9212" w:type="dxa"/>
          </w:tcPr>
          <w:p w:rsidR="009262D6" w:rsidRDefault="009262D6"/>
          <w:p w:rsidR="009262D6" w:rsidRDefault="009262D6">
            <w:r>
              <w:object w:dxaOrig="24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47.6pt" o:ole="">
                  <v:imagedata r:id="rId11" o:title=""/>
                </v:shape>
                <o:OLEObject Type="Embed" ProgID="PBrush" ShapeID="_x0000_i1025" DrawAspect="Content" ObjectID="_1506327834" r:id="rId12"/>
              </w:object>
            </w:r>
          </w:p>
          <w:p w:rsidR="009262D6" w:rsidRPr="009262D6" w:rsidRDefault="009262D6" w:rsidP="009262D6">
            <w:pPr>
              <w:pStyle w:val="Kop1"/>
              <w:outlineLvl w:val="0"/>
              <w:rPr>
                <w:sz w:val="32"/>
                <w:szCs w:val="32"/>
              </w:rPr>
            </w:pPr>
            <w:r w:rsidRPr="009262D6">
              <w:rPr>
                <w:sz w:val="32"/>
                <w:szCs w:val="32"/>
              </w:rPr>
              <w:t>EK voor Oranje aan zijden draadje na nederlaag tegen IJsland</w:t>
            </w:r>
          </w:p>
          <w:p w:rsidR="009262D6" w:rsidRDefault="009262D6">
            <w:r>
              <w:t>03-09-2015</w:t>
            </w:r>
          </w:p>
          <w:p w:rsidR="009262D6" w:rsidRDefault="009262D6">
            <w:r>
              <w:t xml:space="preserve">Het Nederlands Elftal heeft directe plaatsing voor het Europees Kampioenschap van 2016 niet meer in eigen hand. In de Amsterdam Arena verloor Oranje met 1-0 van IJsland door een benutte strafschop van </w:t>
            </w:r>
            <w:proofErr w:type="spellStart"/>
            <w:r>
              <w:t>Sigurdsson</w:t>
            </w:r>
            <w:proofErr w:type="spellEnd"/>
            <w:r>
              <w:t>.</w:t>
            </w:r>
          </w:p>
          <w:p w:rsidR="009262D6" w:rsidRDefault="009262D6"/>
          <w:p w:rsidR="009262D6" w:rsidRDefault="009262D6" w:rsidP="009262D6">
            <w:pPr>
              <w:pStyle w:val="Kop2"/>
              <w:outlineLvl w:val="1"/>
            </w:pPr>
            <w:r>
              <w:t xml:space="preserve">Oranje derde in de poule </w:t>
            </w:r>
          </w:p>
          <w:p w:rsidR="009262D6" w:rsidRDefault="009262D6" w:rsidP="009262D6">
            <w:pPr>
              <w:pStyle w:val="Normaalweb"/>
            </w:pPr>
            <w:r>
              <w:t xml:space="preserve">Door de nederlaag staat het Nederlands Elftal nu derde in de poule. Tsjechië won vanavond met 2-1 van Kazachstan, maar Letland hielp Oranje een handje. Het hield in de slotfase de Turken op 1-1, anders was het Nederlands Elftal zelfs gezakt naar de vierde plaats. Turkije heeft nu negen punten en Oranje tien, beide ploegen treffen elkaar komende zondag in Turkije. </w:t>
            </w:r>
          </w:p>
          <w:p w:rsidR="009262D6" w:rsidRDefault="009262D6" w:rsidP="009262D6">
            <w:pPr>
              <w:pStyle w:val="Normaalweb"/>
            </w:pPr>
            <w:r>
              <w:t xml:space="preserve">Het Nederlands Elftal kan alleen IJsland (acht punten voorsprong) en Tsjechië (zes punten meer) achterhalen wanneer beide ploegen geen wedstrijden winnen. Alle teams moeten nog drie wedstrijden spelen, wanneer het Nederlands Elftal de volle buit pakt - waaronder een wedstrijd tegen Tsjechië- zou Oranje in een zeer optimistisch scenario zich nog rechtstreeks kunnen plaatsen. Waarschijnlijker is dat het Nederlands Elftal moet strijden voor de derde plaats in de poule. Die klassering geeft recht op deelname aan de </w:t>
            </w:r>
            <w:proofErr w:type="spellStart"/>
            <w:r>
              <w:t>play-offs</w:t>
            </w:r>
            <w:proofErr w:type="spellEnd"/>
            <w:r>
              <w:t xml:space="preserve">. </w:t>
            </w:r>
          </w:p>
          <w:p w:rsidR="009262D6" w:rsidRDefault="009262D6">
            <w:r>
              <w:t xml:space="preserve">Bron: </w:t>
            </w:r>
            <w:r w:rsidRPr="009262D6">
              <w:t>http://www.nrc.nl/nieuws/2015/09/03/ek-voor-oranje-aan-zijden-draadje-na-nederlaag-tegen-ijsland/</w:t>
            </w:r>
          </w:p>
        </w:tc>
      </w:tr>
    </w:tbl>
    <w:p w:rsidR="00F24926" w:rsidRDefault="00F24926" w:rsidP="00F24926">
      <w:pPr>
        <w:rPr>
          <w:rFonts w:ascii="Calibri" w:eastAsia="Calibri" w:hAnsi="Calibri" w:cs="Times New Roman"/>
        </w:rPr>
      </w:pPr>
      <w:r>
        <w:lastRenderedPageBreak/>
        <w:t>Bron 3</w:t>
      </w:r>
      <w:r>
        <w:rPr>
          <w:rFonts w:ascii="Calibri" w:eastAsia="Calibri" w:hAnsi="Calibri" w:cs="Times New Roman"/>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24926" w:rsidTr="00AA398A">
        <w:tc>
          <w:tcPr>
            <w:tcW w:w="9212" w:type="dxa"/>
          </w:tcPr>
          <w:p w:rsidR="00F24926" w:rsidRPr="00BE7C4E" w:rsidRDefault="00F24926" w:rsidP="00AA398A">
            <w:pPr>
              <w:spacing w:line="210" w:lineRule="atLeast"/>
              <w:rPr>
                <w:rFonts w:ascii="Verdana" w:eastAsia="Calibri" w:hAnsi="Verdana" w:cs="Times New Roman"/>
                <w:sz w:val="17"/>
                <w:szCs w:val="17"/>
              </w:rPr>
            </w:pPr>
            <w:r w:rsidRPr="00BE7C4E">
              <w:rPr>
                <w:rStyle w:val="title1"/>
                <w:rFonts w:ascii="Verdana" w:eastAsia="Calibri" w:hAnsi="Verdana" w:cs="Times New Roman"/>
              </w:rPr>
              <w:t>Successierechten</w:t>
            </w:r>
          </w:p>
          <w:p w:rsidR="00F24926" w:rsidRPr="00BE7C4E" w:rsidRDefault="00F24926" w:rsidP="00AA398A">
            <w:pPr>
              <w:pStyle w:val="Normaalweb"/>
              <w:spacing w:line="210" w:lineRule="atLeast"/>
              <w:rPr>
                <w:rFonts w:ascii="Verdana" w:hAnsi="Verdana"/>
                <w:sz w:val="17"/>
                <w:szCs w:val="17"/>
              </w:rPr>
            </w:pPr>
            <w:r w:rsidRPr="00BE7C4E">
              <w:rPr>
                <w:rFonts w:ascii="Verdana" w:hAnsi="Verdana"/>
                <w:sz w:val="17"/>
                <w:szCs w:val="17"/>
              </w:rPr>
              <w:t xml:space="preserve">De belasting die men betaalt op erfenissen is wrang en onrechtvaardig. Oude mensen hebben vaak lang gespaard, bijvoorbeeld om hun huis af te betalen. Als ze overlijden is dat geld voor de erfgenamen, vaak de kinderen. Dan moet de overheid geen deel van de opbrengst opeisen in de vorm van 'successierecht'. </w:t>
            </w:r>
            <w:r w:rsidRPr="00BE7C4E">
              <w:rPr>
                <w:rFonts w:ascii="Verdana" w:hAnsi="Verdana"/>
                <w:sz w:val="17"/>
                <w:szCs w:val="17"/>
              </w:rPr>
              <w:br/>
            </w:r>
            <w:r w:rsidRPr="00BE7C4E">
              <w:rPr>
                <w:rFonts w:ascii="Verdana" w:hAnsi="Verdana"/>
                <w:sz w:val="17"/>
                <w:szCs w:val="17"/>
              </w:rPr>
              <w:br/>
              <w:t xml:space="preserve">Daarom wil de VVD deze belasting met de helft verminderen. </w:t>
            </w:r>
          </w:p>
          <w:p w:rsidR="00F24926" w:rsidRDefault="00F24926" w:rsidP="00AA398A">
            <w:pPr>
              <w:rPr>
                <w:rFonts w:ascii="Calibri" w:eastAsia="Calibri" w:hAnsi="Calibri" w:cs="Times New Roman"/>
              </w:rPr>
            </w:pPr>
            <w:r>
              <w:rPr>
                <w:rFonts w:ascii="Calibri" w:eastAsia="Calibri" w:hAnsi="Calibri" w:cs="Times New Roman"/>
              </w:rPr>
              <w:t>Bron: www.vvd.nl/standpunte</w:t>
            </w:r>
            <w:r>
              <w:t>n</w:t>
            </w:r>
          </w:p>
        </w:tc>
      </w:tr>
    </w:tbl>
    <w:p w:rsidR="00F24926" w:rsidRDefault="00F24926" w:rsidP="00F24926">
      <w:pPr>
        <w:rPr>
          <w:rFonts w:ascii="Calibri" w:eastAsia="Calibri" w:hAnsi="Calibri" w:cs="Times New Roman"/>
        </w:rPr>
      </w:pPr>
    </w:p>
    <w:p w:rsidR="00F24926" w:rsidRDefault="00F24926" w:rsidP="00F24926">
      <w:pPr>
        <w:rPr>
          <w:rFonts w:ascii="Calibri" w:eastAsia="Calibri" w:hAnsi="Calibri" w:cs="Times New Roman"/>
        </w:rPr>
      </w:pPr>
      <w:r>
        <w:rPr>
          <w:rFonts w:ascii="Calibri" w:eastAsia="Calibri" w:hAnsi="Calibri" w:cs="Times New Roman"/>
        </w:rPr>
        <w:t>Bron 3B.</w:t>
      </w:r>
    </w:p>
    <w:tbl>
      <w:tblPr>
        <w:tblStyle w:val="Tabelraster"/>
        <w:tblW w:w="0" w:type="auto"/>
        <w:tblLook w:val="04A0" w:firstRow="1" w:lastRow="0" w:firstColumn="1" w:lastColumn="0" w:noHBand="0" w:noVBand="1"/>
      </w:tblPr>
      <w:tblGrid>
        <w:gridCol w:w="9282"/>
      </w:tblGrid>
      <w:tr w:rsidR="00F24926" w:rsidTr="00F24926">
        <w:tc>
          <w:tcPr>
            <w:tcW w:w="9212" w:type="dxa"/>
          </w:tcPr>
          <w:p w:rsidR="00F24926" w:rsidRDefault="00F24926" w:rsidP="00F24926"/>
          <w:p w:rsidR="00F24926" w:rsidRDefault="00F24926" w:rsidP="00F24926">
            <w:r>
              <w:object w:dxaOrig="13862" w:dyaOrig="4754">
                <v:shape id="_x0000_i1026" type="#_x0000_t75" style="width:453.3pt;height:155.25pt" o:ole="">
                  <v:imagedata r:id="rId13" o:title=""/>
                </v:shape>
                <o:OLEObject Type="Embed" ProgID="MSPhotoEd.3" ShapeID="_x0000_i1026" DrawAspect="Content" ObjectID="_1506327835" r:id="rId14"/>
              </w:object>
            </w:r>
          </w:p>
          <w:p w:rsidR="00F24926" w:rsidRDefault="00F24926" w:rsidP="00F24926"/>
          <w:p w:rsidR="00F24926" w:rsidRDefault="00F24926" w:rsidP="00F24926">
            <w:r>
              <w:t>Bron: www.pvda.nl</w:t>
            </w:r>
          </w:p>
        </w:tc>
      </w:tr>
    </w:tbl>
    <w:p w:rsidR="00F24926" w:rsidRDefault="00F24926" w:rsidP="00F24926"/>
    <w:p w:rsidR="00F24926" w:rsidRDefault="00F24926" w:rsidP="00F24926">
      <w:r>
        <w:t>Bron 3C.</w:t>
      </w:r>
    </w:p>
    <w:tbl>
      <w:tblPr>
        <w:tblStyle w:val="Tabelraster"/>
        <w:tblW w:w="0" w:type="auto"/>
        <w:tblLook w:val="04A0" w:firstRow="1" w:lastRow="0" w:firstColumn="1" w:lastColumn="0" w:noHBand="0" w:noVBand="1"/>
      </w:tblPr>
      <w:tblGrid>
        <w:gridCol w:w="9283"/>
      </w:tblGrid>
      <w:tr w:rsidR="00F24926" w:rsidTr="00F24926">
        <w:tc>
          <w:tcPr>
            <w:tcW w:w="9212" w:type="dxa"/>
          </w:tcPr>
          <w:p w:rsidR="00F24926" w:rsidRDefault="00F24926" w:rsidP="00F24926">
            <w:r>
              <w:object w:dxaOrig="14278" w:dyaOrig="975">
                <v:shape id="_x0000_i1027" type="#_x0000_t75" style="width:453.3pt;height:31.3pt" o:ole="">
                  <v:imagedata r:id="rId15" o:title=""/>
                </v:shape>
                <o:OLEObject Type="Embed" ProgID="MSPhotoEd.3" ShapeID="_x0000_i1027" DrawAspect="Content" ObjectID="_1506327836" r:id="rId16"/>
              </w:object>
            </w:r>
          </w:p>
          <w:p w:rsidR="00F24926" w:rsidRDefault="00F24926" w:rsidP="00F24926">
            <w:r>
              <w:object w:dxaOrig="14668" w:dyaOrig="2010">
                <v:shape id="_x0000_i1028" type="#_x0000_t75" style="width:453.3pt;height:62.6pt" o:ole="">
                  <v:imagedata r:id="rId17" o:title=""/>
                </v:shape>
                <o:OLEObject Type="Embed" ProgID="MSPhotoEd.3" ShapeID="_x0000_i1028" DrawAspect="Content" ObjectID="_1506327837" r:id="rId18"/>
              </w:object>
            </w:r>
          </w:p>
          <w:p w:rsidR="00F24926" w:rsidRDefault="00F24926" w:rsidP="00F24926">
            <w:r>
              <w:t>Bron: www.pvda.nl</w:t>
            </w:r>
          </w:p>
        </w:tc>
      </w:tr>
    </w:tbl>
    <w:p w:rsidR="00F24926" w:rsidRDefault="00F24926" w:rsidP="00F24926"/>
    <w:p w:rsidR="00F24926" w:rsidRDefault="00F24926" w:rsidP="00F24926"/>
    <w:p w:rsidR="00F24926" w:rsidRDefault="00F24926" w:rsidP="00F24926"/>
    <w:p w:rsidR="00F24926" w:rsidRDefault="00F24926" w:rsidP="00F24926"/>
    <w:p w:rsidR="00F24926" w:rsidRDefault="00F24926" w:rsidP="00F24926"/>
    <w:p w:rsidR="00F24926" w:rsidRDefault="00F24926" w:rsidP="00F24926">
      <w:pPr>
        <w:rPr>
          <w:rFonts w:ascii="Calibri" w:eastAsia="Calibri" w:hAnsi="Calibri" w:cs="Times New Roman"/>
        </w:rPr>
      </w:pPr>
    </w:p>
    <w:p w:rsidR="007B0563" w:rsidRDefault="007B0563"/>
    <w:p w:rsidR="009262D6" w:rsidRDefault="009262D6"/>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7B0563" w:rsidRDefault="007B0563"/>
    <w:p w:rsidR="00C23B21" w:rsidRDefault="00C23B21"/>
    <w:p w:rsidR="00C57DF6" w:rsidRDefault="00C57DF6"/>
    <w:p w:rsidR="007B0563" w:rsidRDefault="007B0563">
      <w:r>
        <w:lastRenderedPageBreak/>
        <w:t>Antwoordmodel:</w:t>
      </w:r>
    </w:p>
    <w:p w:rsidR="007B0563" w:rsidRPr="00AE12EB" w:rsidRDefault="007B0563">
      <w:pPr>
        <w:rPr>
          <w:b/>
        </w:rPr>
      </w:pPr>
      <w:r>
        <w:t xml:space="preserve">1A. Kenmerk 1: </w:t>
      </w:r>
      <w:r w:rsidRPr="00AE12EB">
        <w:rPr>
          <w:b/>
        </w:rPr>
        <w:t>gevolgen voor grote groepen mensen:</w:t>
      </w:r>
    </w:p>
    <w:p w:rsidR="007B0563" w:rsidRDefault="007B0563">
      <w:r>
        <w:t>Voorbeelden van passend gegeven uit bron 1:</w:t>
      </w:r>
    </w:p>
    <w:p w:rsidR="007B0563" w:rsidRDefault="007B0563" w:rsidP="007B0563">
      <w:pPr>
        <w:pStyle w:val="Lijstalinea"/>
        <w:numPr>
          <w:ilvl w:val="0"/>
          <w:numId w:val="1"/>
        </w:numPr>
      </w:pPr>
      <w:r>
        <w:t>Het gaat in Nederland om 380.000 kinderen, een enorm aantal. Als je je een schoolklas voorstelt met 30 kinderen, zijn er drie die in armoede leven. Dan heb je het over kinderen die zonder ontbijt naar school komen en ouders die geen geld hebben voor kleren of een nieuw paar schoenen.</w:t>
      </w:r>
    </w:p>
    <w:p w:rsidR="007B0563" w:rsidRDefault="007B0563" w:rsidP="007B0563">
      <w:pPr>
        <w:pStyle w:val="Lijstalinea"/>
      </w:pPr>
    </w:p>
    <w:p w:rsidR="007B0563" w:rsidRDefault="007B0563" w:rsidP="007B0563">
      <w:pPr>
        <w:pStyle w:val="Lijstalinea"/>
        <w:numPr>
          <w:ilvl w:val="0"/>
          <w:numId w:val="1"/>
        </w:numPr>
      </w:pPr>
      <w:r>
        <w:t>Bij de redactie zijn veel geschokte reacties binnengekomen op de uitzending, bijvoorbeeld van een tandartsassistente die bij haar werk veel verwaarloosde gebitten ziet. </w:t>
      </w:r>
    </w:p>
    <w:p w:rsidR="007B0563" w:rsidRDefault="007B0563" w:rsidP="007B0563">
      <w:pPr>
        <w:pStyle w:val="Lijstalinea"/>
      </w:pPr>
    </w:p>
    <w:p w:rsidR="007B0563" w:rsidRDefault="007B0563" w:rsidP="007B0563">
      <w:pPr>
        <w:pStyle w:val="Lijstalinea"/>
        <w:numPr>
          <w:ilvl w:val="0"/>
          <w:numId w:val="1"/>
        </w:numPr>
      </w:pPr>
      <w:r>
        <w:t>Armoede kan volgens de Kinderombudsman verstrekkende gevolgen hebben. "Kinderen schamen zich ervoor. Toen we zelf kinderarmoede op scholen onderzochten, durfde niemand erover te praten. Maar na een oproep op internet kregen we binnen een dag 700 reacties. Vanwege die schaamte durven kinderen geen vriendjes mee naar huis te nemen. Dan dreigt isolatie."</w:t>
      </w:r>
    </w:p>
    <w:p w:rsidR="00AE12EB" w:rsidRDefault="00AE12EB" w:rsidP="00AE12EB">
      <w:pPr>
        <w:pStyle w:val="Lijstalinea"/>
      </w:pPr>
    </w:p>
    <w:p w:rsidR="00AE12EB" w:rsidRDefault="00AE12EB" w:rsidP="007B0563">
      <w:pPr>
        <w:pStyle w:val="Lijstalinea"/>
        <w:numPr>
          <w:ilvl w:val="0"/>
          <w:numId w:val="1"/>
        </w:numPr>
      </w:pPr>
      <w:r>
        <w:t>Armoede gaat in het hoofd zitten, zegt Dullaert. "Wat heel schrijnend is: kinderen denken niet verder dan het eind van de week. Ze vragen zich af of er wel eten is en ze zijn bang voor ruzies. Ze hebben geen perspectief, geen dromen. En dat vertroebelt de kansen voor de toekomst."</w:t>
      </w:r>
    </w:p>
    <w:p w:rsidR="007B0563" w:rsidRPr="00AE12EB" w:rsidRDefault="007B0563" w:rsidP="007B0563">
      <w:pPr>
        <w:rPr>
          <w:b/>
        </w:rPr>
      </w:pPr>
      <w:r>
        <w:t xml:space="preserve">Kenmerk 2: </w:t>
      </w:r>
      <w:r w:rsidRPr="00AE12EB">
        <w:rPr>
          <w:b/>
        </w:rPr>
        <w:t>Ontstaat door maatschappelijke gevolgen in de samenleving:</w:t>
      </w:r>
    </w:p>
    <w:p w:rsidR="007B0563" w:rsidRDefault="007B0563" w:rsidP="007B0563">
      <w:r>
        <w:t>Voorbeelden van passend gegeven uit bron 1:</w:t>
      </w:r>
    </w:p>
    <w:p w:rsidR="007B0563" w:rsidRDefault="00AE12EB" w:rsidP="007B0563">
      <w:pPr>
        <w:pStyle w:val="Lijstalinea"/>
        <w:numPr>
          <w:ilvl w:val="0"/>
          <w:numId w:val="1"/>
        </w:numPr>
      </w:pPr>
      <w:r>
        <w:t xml:space="preserve">"Het gaat ook om gezinnen van </w:t>
      </w:r>
      <w:proofErr w:type="spellStart"/>
      <w:r>
        <w:t>zzp'ers</w:t>
      </w:r>
      <w:proofErr w:type="spellEnd"/>
      <w:r>
        <w:t xml:space="preserve"> die niet meer overeind kunnen blijven en gezinnen waarvan het huis onder water staat. Na scheiding blijven de ouders dan achter met hoge schulden, dat gaat ten koste van het gezinsbudget."</w:t>
      </w:r>
    </w:p>
    <w:p w:rsidR="00AE12EB" w:rsidRPr="00AE12EB" w:rsidRDefault="00AE12EB" w:rsidP="00AE12EB">
      <w:pPr>
        <w:rPr>
          <w:b/>
        </w:rPr>
      </w:pPr>
      <w:r>
        <w:t xml:space="preserve"> Kenmerk 3: </w:t>
      </w:r>
      <w:r w:rsidRPr="00AE12EB">
        <w:rPr>
          <w:b/>
        </w:rPr>
        <w:t>om een gemeenschappelijke oplossing vraagt:</w:t>
      </w:r>
    </w:p>
    <w:p w:rsidR="00AE12EB" w:rsidRDefault="00AE12EB" w:rsidP="00AE12EB">
      <w:r>
        <w:t>Voorbeelden van passend gegeven uit bron 1:</w:t>
      </w:r>
    </w:p>
    <w:p w:rsidR="00AE12EB" w:rsidRDefault="00AE12EB" w:rsidP="00AE12EB">
      <w:pPr>
        <w:pStyle w:val="Lijstalinea"/>
        <w:numPr>
          <w:ilvl w:val="0"/>
          <w:numId w:val="1"/>
        </w:numPr>
      </w:pPr>
      <w:r>
        <w:t>Dullaert ziet het als een verplichting om armoede onder kinderen in Nederland aan te pakken. "Vanuit het perspectief van kinderrechten is het niet mogelijk dat zo veel kinderen onder de armoedegrens leven. Nederland hoort bij de rijkste landen van de wereld."</w:t>
      </w:r>
    </w:p>
    <w:p w:rsidR="00AE12EB" w:rsidRDefault="00AE12EB" w:rsidP="00AE12EB">
      <w:pPr>
        <w:pStyle w:val="Lijstalinea"/>
      </w:pPr>
    </w:p>
    <w:p w:rsidR="00AE12EB" w:rsidRDefault="00AE12EB" w:rsidP="00AE12EB">
      <w:pPr>
        <w:pStyle w:val="Lijstalinea"/>
        <w:numPr>
          <w:ilvl w:val="0"/>
          <w:numId w:val="1"/>
        </w:numPr>
      </w:pPr>
      <w:r>
        <w:t>Als Kinderombudsman pleit hij er bij de gemeentes voor om armoede in kaart te brengen. Wie geen uitkering krijgt, is vaak niet in beeld bij de gemeentes. Die moeten volgens hem met andere maatschappelijke organisaties om de tafel zitten om uit te vinden welke gezinnen in een gemeente hulp nodig hebben.</w:t>
      </w:r>
    </w:p>
    <w:p w:rsidR="007B0563" w:rsidRDefault="007B0563"/>
    <w:p w:rsidR="007B0563" w:rsidRDefault="007B0563"/>
    <w:p w:rsidR="007B0563" w:rsidRDefault="00AE12EB" w:rsidP="00AE12EB">
      <w:pPr>
        <w:pStyle w:val="Lijstalinea"/>
        <w:numPr>
          <w:ilvl w:val="0"/>
          <w:numId w:val="1"/>
        </w:numPr>
      </w:pPr>
      <w:r>
        <w:lastRenderedPageBreak/>
        <w:t>Een op de acht gemeentes heeft volgens de Kinderombudsman inmiddels een programma dat specifiek gericht is op kinderarmoede. Daarbij gaat het om zogeheten kindpakketten, waarbij per geval bekeken wordt wat een kind nodig heeft. "Daarin zitten niet alleen goederen, maar ook diensten als zwemles", zegt Dullaert.</w:t>
      </w:r>
    </w:p>
    <w:p w:rsidR="00AE12EB" w:rsidRDefault="00AE12EB" w:rsidP="00AE12EB">
      <w:pPr>
        <w:pStyle w:val="Lijstalinea"/>
      </w:pPr>
    </w:p>
    <w:p w:rsidR="00AE12EB" w:rsidRDefault="00AE12EB" w:rsidP="00AE12EB">
      <w:pPr>
        <w:pStyle w:val="Lijstalinea"/>
        <w:numPr>
          <w:ilvl w:val="0"/>
          <w:numId w:val="1"/>
        </w:numPr>
      </w:pPr>
      <w:r>
        <w:t>Volgens Dullaert moeten alle gemeenten </w:t>
      </w:r>
      <w:proofErr w:type="spellStart"/>
      <w:r>
        <w:t>kindpakketten</w:t>
      </w:r>
      <w:proofErr w:type="spellEnd"/>
      <w:r>
        <w:t xml:space="preserve"> aanbieden. Hij is daarom blij dat staatssecretaris </w:t>
      </w:r>
      <w:hyperlink r:id="rId19" w:tgtFrame="_blank" w:history="1">
        <w:proofErr w:type="spellStart"/>
        <w:r>
          <w:rPr>
            <w:rStyle w:val="Hyperlink"/>
          </w:rPr>
          <w:t>Klijnsma</w:t>
        </w:r>
        <w:proofErr w:type="spellEnd"/>
        <w:r>
          <w:rPr>
            <w:rStyle w:val="Hyperlink"/>
          </w:rPr>
          <w:t xml:space="preserve"> het idee heeft omarmd</w:t>
        </w:r>
      </w:hyperlink>
      <w:r>
        <w:t> en gemeenten stimuleert dergelijke pakketten aan te bieden.</w:t>
      </w:r>
    </w:p>
    <w:p w:rsidR="007B0563" w:rsidRDefault="007B0563"/>
    <w:p w:rsidR="007B0563" w:rsidRDefault="00AE12EB">
      <w:r>
        <w:t>1B. Voorbeelden van antwoorden zijn:</w:t>
      </w:r>
    </w:p>
    <w:p w:rsidR="00AE12EB" w:rsidRDefault="00AE12EB">
      <w:r>
        <w:t xml:space="preserve">Gelijkheid </w:t>
      </w:r>
    </w:p>
    <w:p w:rsidR="007148E4" w:rsidRDefault="007148E4">
      <w:r>
        <w:t>Vrijheid</w:t>
      </w:r>
    </w:p>
    <w:p w:rsidR="007148E4" w:rsidRDefault="007148E4">
      <w:r>
        <w:t>Vriendschap</w:t>
      </w:r>
    </w:p>
    <w:p w:rsidR="00AE12EB" w:rsidRDefault="00AE12EB">
      <w:r>
        <w:t>Eigen verantwoordelijkheid</w:t>
      </w:r>
    </w:p>
    <w:p w:rsidR="00AE12EB" w:rsidRDefault="00AE12EB">
      <w:r>
        <w:t>Gezondheid</w:t>
      </w:r>
    </w:p>
    <w:p w:rsidR="0018184F" w:rsidRDefault="0018184F">
      <w:r>
        <w:t>Geluk</w:t>
      </w:r>
    </w:p>
    <w:p w:rsidR="0018184F" w:rsidRDefault="0018184F">
      <w:r>
        <w:t>Welvaart</w:t>
      </w:r>
    </w:p>
    <w:p w:rsidR="00AE12EB" w:rsidRDefault="00AE12EB">
      <w:r>
        <w:t>Solidariteit</w:t>
      </w:r>
    </w:p>
    <w:p w:rsidR="00AE12EB" w:rsidRDefault="00AE12EB">
      <w:r>
        <w:t>Naastenliefde</w:t>
      </w:r>
    </w:p>
    <w:p w:rsidR="00A55CBC" w:rsidRDefault="00A55CBC">
      <w:r>
        <w:t>Afhankelijkheid</w:t>
      </w:r>
    </w:p>
    <w:p w:rsidR="00A55CBC" w:rsidRDefault="00A55CBC">
      <w:r>
        <w:t xml:space="preserve">Zelfstandigheid </w:t>
      </w:r>
    </w:p>
    <w:p w:rsidR="00AE12EB" w:rsidRDefault="00AE12EB">
      <w:r>
        <w:t>1C.  De mate waarin mensen in een sociaal verband zoals een land door onderlinge verbindingen het gevoel hebben bij elkaar te horen.</w:t>
      </w:r>
    </w:p>
    <w:p w:rsidR="00AE12EB" w:rsidRDefault="00AE12EB">
      <w:r>
        <w:t xml:space="preserve">1D. Door hoge schulden hebben gezinnen minder geld beschikbaar voor het gezinsbudget. Hierdoor is er in dergelijke gezinnen minder geld of geen geld beschikbaar voor het deelnemen aan sociale en maatschappelijke activiteiten. Het gevolg is dat deze groepen van mensen minder deelnemen aan sociale en maatschappelijke activiteiten en zich minder verbonden voelen met de samenleving. De sociale cohesie wordt dus minder als gevolg van hoge schulden. </w:t>
      </w:r>
    </w:p>
    <w:p w:rsidR="00473FB8" w:rsidRDefault="00473FB8"/>
    <w:p w:rsidR="00500962" w:rsidRDefault="00500962"/>
    <w:p w:rsidR="00500962" w:rsidRDefault="00500962"/>
    <w:p w:rsidR="00500962" w:rsidRDefault="00500962"/>
    <w:p w:rsidR="007B0563" w:rsidRDefault="00473FB8">
      <w:r>
        <w:lastRenderedPageBreak/>
        <w:t>2A.</w:t>
      </w:r>
      <w:r w:rsidR="009262D6">
        <w:t xml:space="preserve"> de invloed bestaat er uit dat de lezer van het artikel met zijn sociale omgeving zal spreken over de wedstrijd van het Nederlands elftal. De lezer bepaalt echter zelf wat zijn/ haar eigen mening is over o.a. de kansen van het Nederlands elftal zich (nog) te kunnen plaatsen voor het EK 2016.</w:t>
      </w:r>
    </w:p>
    <w:p w:rsidR="00473FB8" w:rsidRDefault="00473FB8">
      <w:r>
        <w:t xml:space="preserve">2B. </w:t>
      </w:r>
      <w:r w:rsidR="009262D6">
        <w:t xml:space="preserve">de invloed bestaat eruit dat de lezer met zijn sociale omgeving zal spreken over de plaatsing van het Nederlands elftal en dat die plaatsing aan een zijden draadje hangt. De lezer van dit artikel neemt namelijk het frame over en zal dus spreken vanuit het perspectief dat het zeer lastig wordt voor het Nederlands elftal om zich te kunnen plaatsen. </w:t>
      </w:r>
    </w:p>
    <w:p w:rsidR="007B0563" w:rsidRDefault="00FD70C1">
      <w:r>
        <w:t xml:space="preserve">3. Kunst kan ingezet worden als middel om een eigen mening te uiten, bijvoorbeeld van iemand die onderdrukt wordt. Door kunstuitingen te censureren probeer je dus te voorkomen dat bepaalde informatie/ boodschappen niet gecommuniceerd kunnen worden. </w:t>
      </w:r>
    </w:p>
    <w:p w:rsidR="00FD70C1" w:rsidRDefault="00FD70C1">
      <w:r>
        <w:t xml:space="preserve">4. door het inperken van het internet komen Noord- Koreanen niet snel en makkelijk aan negatieve informatie over het Noord- Koreaanse regime en ook niet snel of makkelijk aan positieve informatie over het buitenland. Hierdoor voorkomt het Noord- Koreaanse regime dat haar eigen bevolking in opstand komt tegen het eigen regime en meer vrijheid en gelijkheid gaat eisen. </w:t>
      </w:r>
    </w:p>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500962" w:rsidRDefault="00500962"/>
    <w:p w:rsidR="007B0563" w:rsidRDefault="00F24926">
      <w:bookmarkStart w:id="0" w:name="_GoBack"/>
      <w:bookmarkEnd w:id="0"/>
      <w:r>
        <w:lastRenderedPageBreak/>
        <w:t>5A. economische vrijheid: doordat nabestaanden minder successierechten hoeven te betalen over een erfenis hebben ze meer economische vrijheid.’</w:t>
      </w:r>
    </w:p>
    <w:p w:rsidR="00F24926" w:rsidRDefault="00F24926">
      <w:r>
        <w:t>5B.</w:t>
      </w:r>
    </w:p>
    <w:p w:rsidR="00F24926" w:rsidRDefault="00F24926">
      <w:r>
        <w:t>Opkomen voor de zwakkeren; drie dagen gratis kinderopvang; hierdoor kunnen en gaan meer vrouwen met lage inkomens werken en houden meer over voor het gezinsbudget.</w:t>
      </w:r>
    </w:p>
    <w:p w:rsidR="00F24926" w:rsidRDefault="00F24926">
      <w:r>
        <w:t xml:space="preserve">Meer gelijkheid; </w:t>
      </w:r>
      <w:proofErr w:type="spellStart"/>
      <w:r>
        <w:t>oa</w:t>
      </w:r>
      <w:proofErr w:type="spellEnd"/>
      <w:r>
        <w:t xml:space="preserve">. betalen naar draagkracht. </w:t>
      </w:r>
    </w:p>
    <w:p w:rsidR="00F24926" w:rsidRDefault="00F24926">
      <w:r>
        <w:t>Actieve overheid: overheid zorgt voor beschikbaarheid onderwijs van 0 tot 12 jaar.</w:t>
      </w:r>
    </w:p>
    <w:p w:rsidR="00F24926" w:rsidRDefault="00F24926">
      <w:r>
        <w:t xml:space="preserve">5C. </w:t>
      </w:r>
    </w:p>
    <w:p w:rsidR="00F24926" w:rsidRDefault="00F24926">
      <w:r>
        <w:t>Actieve overheid: overheid moet agressieve reclames verbieden.</w:t>
      </w:r>
    </w:p>
    <w:p w:rsidR="00C23B21" w:rsidRDefault="00C23B21">
      <w:r>
        <w:t xml:space="preserve">                              Gemeenten spelen belangrijke rol bij helpen budgetteren door jongeren/ volwassen. </w:t>
      </w:r>
    </w:p>
    <w:p w:rsidR="00F24926" w:rsidRDefault="00F24926">
      <w:r>
        <w:t xml:space="preserve">Opkomen voor de zwakkeren: </w:t>
      </w:r>
      <w:r w:rsidR="00C23B21">
        <w:t xml:space="preserve">jongeren en volwassen moeten worden begeleid </w:t>
      </w:r>
      <w:proofErr w:type="spellStart"/>
      <w:r w:rsidR="00C23B21">
        <w:t>mbt</w:t>
      </w:r>
      <w:proofErr w:type="spellEnd"/>
      <w:r w:rsidR="00C23B21">
        <w:t xml:space="preserve"> budgetteren.</w:t>
      </w:r>
    </w:p>
    <w:p w:rsidR="00C23B21" w:rsidRDefault="00C23B21">
      <w:r>
        <w:t xml:space="preserve">5D. </w:t>
      </w:r>
    </w:p>
    <w:p w:rsidR="00C23B21" w:rsidRDefault="00C23B21">
      <w:r>
        <w:t>Liberalen zijn voor passieve (re) overheid. Ze zijn dus tegen een wettelijk verbod op reclames voor persoonlijke leningen en kredieten.</w:t>
      </w:r>
    </w:p>
    <w:p w:rsidR="00C23B21" w:rsidRDefault="00C23B21">
      <w:r>
        <w:t xml:space="preserve">Liberalen zijn voor eigen verantwoordelijkheid/ individuele vrijheid: mensen moeten voor zichzelf bepalen of e een persoonlijke lening of krediet aangaan, daar moet de overheid zich niet mee bemoeien. </w:t>
      </w:r>
    </w:p>
    <w:p w:rsidR="005E1EEC" w:rsidRPr="005E1EEC" w:rsidRDefault="005E1EEC" w:rsidP="005E1EEC">
      <w:pPr>
        <w:rPr>
          <w:color w:val="000000" w:themeColor="text1"/>
        </w:rPr>
      </w:pPr>
      <w:r>
        <w:rPr>
          <w:color w:val="000000" w:themeColor="text1"/>
        </w:rPr>
        <w:t>6</w:t>
      </w:r>
      <w:r w:rsidRPr="005E1EEC">
        <w:rPr>
          <w:color w:val="000000" w:themeColor="text1"/>
        </w:rPr>
        <w:t>a. Links , opkomen voor de zwakkeren.</w:t>
      </w:r>
    </w:p>
    <w:p w:rsidR="005E1EEC" w:rsidRPr="005E1EEC" w:rsidRDefault="005E1EEC" w:rsidP="005E1EEC">
      <w:pPr>
        <w:rPr>
          <w:color w:val="000000" w:themeColor="text1"/>
        </w:rPr>
      </w:pPr>
      <w:r>
        <w:rPr>
          <w:color w:val="000000" w:themeColor="text1"/>
        </w:rPr>
        <w:t>6</w:t>
      </w:r>
      <w:r w:rsidRPr="005E1EEC">
        <w:rPr>
          <w:color w:val="000000" w:themeColor="text1"/>
        </w:rPr>
        <w:t>b. Links, opkomen voor de zwakkeren./ meer sociaal economische gelijkheid.</w:t>
      </w:r>
    </w:p>
    <w:p w:rsidR="005E1EEC" w:rsidRDefault="005E1EEC" w:rsidP="005E1EEC">
      <w:pPr>
        <w:pStyle w:val="Lijstalinea"/>
        <w:rPr>
          <w:color w:val="000000" w:themeColor="text1"/>
        </w:rPr>
      </w:pPr>
      <w:r>
        <w:rPr>
          <w:color w:val="000000" w:themeColor="text1"/>
        </w:rPr>
        <w:t xml:space="preserve">   Bestrijden/ verminderen van sociaal economische ongelijkheid.</w:t>
      </w:r>
    </w:p>
    <w:p w:rsidR="005E1EEC" w:rsidRPr="005E1EEC" w:rsidRDefault="005E1EEC" w:rsidP="005E1EEC">
      <w:pPr>
        <w:rPr>
          <w:color w:val="000000" w:themeColor="text1"/>
        </w:rPr>
      </w:pPr>
      <w:r>
        <w:rPr>
          <w:color w:val="000000" w:themeColor="text1"/>
        </w:rPr>
        <w:t>6</w:t>
      </w:r>
      <w:r w:rsidRPr="005E1EEC">
        <w:rPr>
          <w:color w:val="000000" w:themeColor="text1"/>
        </w:rPr>
        <w:t>c. Rechts, economische vrijheid</w:t>
      </w:r>
    </w:p>
    <w:p w:rsidR="005E1EEC" w:rsidRPr="00310872" w:rsidRDefault="005E1EEC" w:rsidP="005E1EEC">
      <w:pPr>
        <w:rPr>
          <w:color w:val="000000" w:themeColor="text1"/>
        </w:rPr>
      </w:pPr>
      <w:r>
        <w:rPr>
          <w:color w:val="000000" w:themeColor="text1"/>
        </w:rPr>
        <w:t>6</w:t>
      </w:r>
      <w:r w:rsidRPr="00310872">
        <w:rPr>
          <w:color w:val="000000" w:themeColor="text1"/>
        </w:rPr>
        <w:t>d. Rechts , economische vrijheid</w:t>
      </w:r>
    </w:p>
    <w:p w:rsidR="005E1EEC" w:rsidRDefault="005E1EEC" w:rsidP="005E1EEC">
      <w:pPr>
        <w:pStyle w:val="Lijstalinea"/>
        <w:rPr>
          <w:color w:val="000000" w:themeColor="text1"/>
        </w:rPr>
      </w:pPr>
    </w:p>
    <w:p w:rsidR="00C23B21" w:rsidRDefault="00C23B21"/>
    <w:sectPr w:rsidR="00C23B21" w:rsidSect="00165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02A18"/>
    <w:multiLevelType w:val="hybridMultilevel"/>
    <w:tmpl w:val="CB7E4CFA"/>
    <w:lvl w:ilvl="0" w:tplc="9DEE232C">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2"/>
  </w:compat>
  <w:rsids>
    <w:rsidRoot w:val="00580816"/>
    <w:rsid w:val="000E2ADB"/>
    <w:rsid w:val="0014744C"/>
    <w:rsid w:val="001655DE"/>
    <w:rsid w:val="0018184F"/>
    <w:rsid w:val="00260964"/>
    <w:rsid w:val="00473FB8"/>
    <w:rsid w:val="00475FCB"/>
    <w:rsid w:val="00500962"/>
    <w:rsid w:val="00580816"/>
    <w:rsid w:val="005E1EEC"/>
    <w:rsid w:val="005E55C6"/>
    <w:rsid w:val="007148E4"/>
    <w:rsid w:val="007B0563"/>
    <w:rsid w:val="009262D6"/>
    <w:rsid w:val="00A55CBC"/>
    <w:rsid w:val="00AE12EB"/>
    <w:rsid w:val="00C23B21"/>
    <w:rsid w:val="00C57DF6"/>
    <w:rsid w:val="00EB719F"/>
    <w:rsid w:val="00F24926"/>
    <w:rsid w:val="00FD7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16F273A-38EA-4A79-B94C-B3566EF2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5DE"/>
  </w:style>
  <w:style w:type="paragraph" w:styleId="Kop1">
    <w:name w:val="heading 1"/>
    <w:basedOn w:val="Standaard"/>
    <w:link w:val="Kop1Char"/>
    <w:uiPriority w:val="9"/>
    <w:qFormat/>
    <w:rsid w:val="007B0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B056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B0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7B05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B0563"/>
    <w:rPr>
      <w:color w:val="0000FF"/>
      <w:u w:val="single"/>
    </w:rPr>
  </w:style>
  <w:style w:type="paragraph" w:styleId="Ballontekst">
    <w:name w:val="Balloon Text"/>
    <w:basedOn w:val="Standaard"/>
    <w:link w:val="BallontekstChar"/>
    <w:uiPriority w:val="99"/>
    <w:semiHidden/>
    <w:unhideWhenUsed/>
    <w:rsid w:val="007B05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0563"/>
    <w:rPr>
      <w:rFonts w:ascii="Tahoma" w:hAnsi="Tahoma" w:cs="Tahoma"/>
      <w:sz w:val="16"/>
      <w:szCs w:val="16"/>
    </w:rPr>
  </w:style>
  <w:style w:type="character" w:customStyle="1" w:styleId="Kop1Char">
    <w:name w:val="Kop 1 Char"/>
    <w:basedOn w:val="Standaardalinea-lettertype"/>
    <w:link w:val="Kop1"/>
    <w:uiPriority w:val="9"/>
    <w:rsid w:val="007B056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B0563"/>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7B0563"/>
    <w:rPr>
      <w:b/>
      <w:bCs/>
    </w:rPr>
  </w:style>
  <w:style w:type="paragraph" w:styleId="Lijstalinea">
    <w:name w:val="List Paragraph"/>
    <w:basedOn w:val="Standaard"/>
    <w:uiPriority w:val="34"/>
    <w:qFormat/>
    <w:rsid w:val="007B0563"/>
    <w:pPr>
      <w:ind w:left="720"/>
      <w:contextualSpacing/>
    </w:pPr>
  </w:style>
  <w:style w:type="character" w:customStyle="1" w:styleId="title1">
    <w:name w:val="title1"/>
    <w:basedOn w:val="Standaardalinea-lettertype"/>
    <w:rsid w:val="00F24926"/>
    <w:rPr>
      <w:b/>
      <w:bCs/>
      <w:color w:val="F482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1480">
      <w:bodyDiv w:val="1"/>
      <w:marLeft w:val="0"/>
      <w:marRight w:val="0"/>
      <w:marTop w:val="0"/>
      <w:marBottom w:val="0"/>
      <w:divBdr>
        <w:top w:val="none" w:sz="0" w:space="0" w:color="auto"/>
        <w:left w:val="none" w:sz="0" w:space="0" w:color="auto"/>
        <w:bottom w:val="none" w:sz="0" w:space="0" w:color="auto"/>
        <w:right w:val="none" w:sz="0" w:space="0" w:color="auto"/>
      </w:divBdr>
      <w:divsChild>
        <w:div w:id="226382267">
          <w:marLeft w:val="0"/>
          <w:marRight w:val="0"/>
          <w:marTop w:val="0"/>
          <w:marBottom w:val="0"/>
          <w:divBdr>
            <w:top w:val="none" w:sz="0" w:space="0" w:color="auto"/>
            <w:left w:val="none" w:sz="0" w:space="0" w:color="auto"/>
            <w:bottom w:val="none" w:sz="0" w:space="0" w:color="auto"/>
            <w:right w:val="none" w:sz="0" w:space="0" w:color="auto"/>
          </w:divBdr>
        </w:div>
      </w:divsChild>
    </w:div>
    <w:div w:id="1526098320">
      <w:bodyDiv w:val="1"/>
      <w:marLeft w:val="0"/>
      <w:marRight w:val="0"/>
      <w:marTop w:val="0"/>
      <w:marBottom w:val="0"/>
      <w:divBdr>
        <w:top w:val="none" w:sz="0" w:space="0" w:color="auto"/>
        <w:left w:val="none" w:sz="0" w:space="0" w:color="auto"/>
        <w:bottom w:val="none" w:sz="0" w:space="0" w:color="auto"/>
        <w:right w:val="none" w:sz="0" w:space="0" w:color="auto"/>
      </w:divBdr>
      <w:divsChild>
        <w:div w:id="1144783864">
          <w:marLeft w:val="0"/>
          <w:marRight w:val="0"/>
          <w:marTop w:val="0"/>
          <w:marBottom w:val="0"/>
          <w:divBdr>
            <w:top w:val="none" w:sz="0" w:space="0" w:color="auto"/>
            <w:left w:val="none" w:sz="0" w:space="0" w:color="auto"/>
            <w:bottom w:val="none" w:sz="0" w:space="0" w:color="auto"/>
            <w:right w:val="none" w:sz="0" w:space="0" w:color="auto"/>
          </w:divBdr>
          <w:divsChild>
            <w:div w:id="7673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091">
      <w:bodyDiv w:val="1"/>
      <w:marLeft w:val="0"/>
      <w:marRight w:val="0"/>
      <w:marTop w:val="0"/>
      <w:marBottom w:val="0"/>
      <w:divBdr>
        <w:top w:val="none" w:sz="0" w:space="0" w:color="auto"/>
        <w:left w:val="none" w:sz="0" w:space="0" w:color="auto"/>
        <w:bottom w:val="none" w:sz="0" w:space="0" w:color="auto"/>
        <w:right w:val="none" w:sz="0" w:space="0" w:color="auto"/>
      </w:divBdr>
    </w:div>
    <w:div w:id="1876655757">
      <w:bodyDiv w:val="1"/>
      <w:marLeft w:val="0"/>
      <w:marRight w:val="0"/>
      <w:marTop w:val="0"/>
      <w:marBottom w:val="0"/>
      <w:divBdr>
        <w:top w:val="none" w:sz="0" w:space="0" w:color="auto"/>
        <w:left w:val="none" w:sz="0" w:space="0" w:color="auto"/>
        <w:bottom w:val="none" w:sz="0" w:space="0" w:color="auto"/>
        <w:right w:val="none" w:sz="0" w:space="0" w:color="auto"/>
      </w:divBdr>
    </w:div>
    <w:div w:id="18776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kinderombudsman.nl/84/dossiers/armoede/" TargetMode="External"/><Relationship Id="rId13" Type="http://schemas.openxmlformats.org/officeDocument/2006/relationships/image" Target="media/image3.pn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tlnieuws.nl/nieuws/binnenland/basisscholen-honderden-kinderen-uitgehongerd-en-verwaarloosd-de-les" TargetMode="Externa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tlnieuws.nl/nieuws/binnenland/honderden-kinderen-verwaarloosd"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zoek.officielebekendmakingen.nl/h-tk-20142015-75-30.html" TargetMode="External"/><Relationship Id="rId19" Type="http://schemas.openxmlformats.org/officeDocument/2006/relationships/hyperlink" Target="https://zoek.officielebekendmakingen.nl/h-tk-20142015-75-30.html" TargetMode="External"/><Relationship Id="rId4" Type="http://schemas.openxmlformats.org/officeDocument/2006/relationships/webSettings" Target="webSettings.xml"/><Relationship Id="rId9" Type="http://schemas.openxmlformats.org/officeDocument/2006/relationships/hyperlink" Target="http://www.rtlnieuws.nl/nieuws/binnenland/basisscholen-honderden-kinderen-uitgehongerd-en-verwaarloosd-de-les"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10</Pages>
  <Words>2469</Words>
  <Characters>13583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Daniel Fluitsma</cp:lastModifiedBy>
  <cp:revision>19</cp:revision>
  <dcterms:created xsi:type="dcterms:W3CDTF">2015-10-11T19:20:00Z</dcterms:created>
  <dcterms:modified xsi:type="dcterms:W3CDTF">2015-10-14T09:37:00Z</dcterms:modified>
</cp:coreProperties>
</file>